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C625D" w14:textId="66750F01" w:rsidR="00B16888" w:rsidRPr="00B16888" w:rsidRDefault="00B16888" w:rsidP="00B16888">
      <w:pPr>
        <w:spacing w:line="360" w:lineRule="auto"/>
        <w:jc w:val="center"/>
        <w:rPr>
          <w:rFonts w:ascii="Candara" w:hAnsi="Candara"/>
          <w:b/>
          <w:lang w:val="en-US"/>
        </w:rPr>
      </w:pPr>
      <w:r w:rsidRPr="00B16888">
        <w:rPr>
          <w:rFonts w:ascii="Candara" w:hAnsi="Candara"/>
          <w:b/>
          <w:lang w:val="en-US"/>
        </w:rPr>
        <w:t xml:space="preserve">Naxos Online Libraries | </w:t>
      </w:r>
      <w:r w:rsidR="008F2DDF">
        <w:rPr>
          <w:rFonts w:ascii="Candara" w:hAnsi="Candara"/>
          <w:b/>
          <w:lang w:val="en-US"/>
        </w:rPr>
        <w:t xml:space="preserve">Logos and </w:t>
      </w:r>
      <w:r w:rsidRPr="00B16888">
        <w:rPr>
          <w:rFonts w:ascii="Candara" w:hAnsi="Candara"/>
          <w:b/>
          <w:lang w:val="en-US"/>
        </w:rPr>
        <w:t>Synopsis</w:t>
      </w:r>
    </w:p>
    <w:p w14:paraId="4FDB2CB2" w14:textId="59C79FD4" w:rsidR="00B16888" w:rsidRPr="008465F4" w:rsidRDefault="00B16888" w:rsidP="00B16888">
      <w:pPr>
        <w:spacing w:line="360" w:lineRule="auto"/>
        <w:jc w:val="center"/>
        <w:rPr>
          <w:rFonts w:ascii="Candara" w:hAnsi="Candara"/>
          <w:b/>
          <w:i/>
          <w:color w:val="C00000"/>
          <w:lang w:val="en-US"/>
        </w:rPr>
      </w:pPr>
      <w:r w:rsidRPr="008465F4">
        <w:rPr>
          <w:rFonts w:ascii="Candara" w:hAnsi="Candara"/>
          <w:b/>
          <w:i/>
          <w:color w:val="C00000"/>
          <w:lang w:val="en-US"/>
        </w:rPr>
        <w:t>For Use from 1 June 2022</w:t>
      </w:r>
    </w:p>
    <w:p w14:paraId="2DC0573A" w14:textId="77777777" w:rsidR="00B16888" w:rsidRDefault="00B16888" w:rsidP="00B02E69">
      <w:pPr>
        <w:spacing w:line="360" w:lineRule="auto"/>
        <w:rPr>
          <w:rFonts w:ascii="Candara" w:hAnsi="Candara"/>
          <w:b/>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7"/>
        <w:gridCol w:w="6183"/>
      </w:tblGrid>
      <w:tr w:rsidR="00211C02" w14:paraId="3A70B99E" w14:textId="77777777" w:rsidTr="008F2DDF">
        <w:tc>
          <w:tcPr>
            <w:tcW w:w="2547" w:type="dxa"/>
          </w:tcPr>
          <w:p w14:paraId="05F94936" w14:textId="7A7B8018" w:rsidR="008F2DDF" w:rsidRDefault="008F2DDF" w:rsidP="00B02E69">
            <w:pPr>
              <w:spacing w:line="360" w:lineRule="auto"/>
              <w:rPr>
                <w:rFonts w:ascii="Candara" w:hAnsi="Candara"/>
                <w:sz w:val="22"/>
                <w:szCs w:val="22"/>
                <w:lang w:val="en-US"/>
              </w:rPr>
            </w:pPr>
            <w:r>
              <w:rPr>
                <w:rFonts w:ascii="Candara" w:hAnsi="Candara"/>
                <w:b/>
                <w:noProof/>
                <w:sz w:val="22"/>
                <w:szCs w:val="22"/>
                <w:lang w:val="en-US"/>
              </w:rPr>
              <w:drawing>
                <wp:anchor distT="0" distB="0" distL="114300" distR="114300" simplePos="0" relativeHeight="251658240" behindDoc="1" locked="0" layoutInCell="1" allowOverlap="1" wp14:anchorId="15E59289" wp14:editId="7F02728B">
                  <wp:simplePos x="0" y="0"/>
                  <wp:positionH relativeFrom="column">
                    <wp:posOffset>17145</wp:posOffset>
                  </wp:positionH>
                  <wp:positionV relativeFrom="paragraph">
                    <wp:posOffset>151765</wp:posOffset>
                  </wp:positionV>
                  <wp:extent cx="1600200" cy="800100"/>
                  <wp:effectExtent l="0" t="0" r="0" b="0"/>
                  <wp:wrapTight wrapText="bothSides">
                    <wp:wrapPolygon edited="0">
                      <wp:start x="0" y="0"/>
                      <wp:lineTo x="0" y="21257"/>
                      <wp:lineTo x="21429" y="21257"/>
                      <wp:lineTo x="2142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xosMusicLibrary_Pos_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00200" cy="800100"/>
                          </a:xfrm>
                          <a:prstGeom prst="rect">
                            <a:avLst/>
                          </a:prstGeom>
                        </pic:spPr>
                      </pic:pic>
                    </a:graphicData>
                  </a:graphic>
                  <wp14:sizeRelH relativeFrom="page">
                    <wp14:pctWidth>0</wp14:pctWidth>
                  </wp14:sizeRelH>
                  <wp14:sizeRelV relativeFrom="page">
                    <wp14:pctHeight>0</wp14:pctHeight>
                  </wp14:sizeRelV>
                </wp:anchor>
              </w:drawing>
            </w:r>
          </w:p>
        </w:tc>
        <w:tc>
          <w:tcPr>
            <w:tcW w:w="6463" w:type="dxa"/>
          </w:tcPr>
          <w:p w14:paraId="1EB783D5" w14:textId="77777777" w:rsidR="008F2DDF" w:rsidRDefault="008F2DDF" w:rsidP="008F2DDF">
            <w:pPr>
              <w:spacing w:line="360" w:lineRule="auto"/>
              <w:rPr>
                <w:rFonts w:ascii="Candara" w:hAnsi="Candara"/>
                <w:b/>
                <w:sz w:val="22"/>
                <w:szCs w:val="22"/>
                <w:lang w:val="en-US"/>
              </w:rPr>
            </w:pPr>
          </w:p>
          <w:p w14:paraId="477A508B" w14:textId="3C72B856" w:rsidR="008F2DDF" w:rsidRDefault="008F2DDF" w:rsidP="008F2DDF">
            <w:pPr>
              <w:spacing w:line="360" w:lineRule="auto"/>
              <w:rPr>
                <w:rFonts w:ascii="Candara" w:hAnsi="Candara"/>
                <w:sz w:val="22"/>
                <w:szCs w:val="22"/>
                <w:lang w:val="en-US"/>
              </w:rPr>
            </w:pPr>
            <w:r>
              <w:rPr>
                <w:rFonts w:ascii="Candara" w:hAnsi="Candara"/>
                <w:b/>
                <w:sz w:val="22"/>
                <w:szCs w:val="22"/>
                <w:lang w:val="en-US"/>
              </w:rPr>
              <w:t xml:space="preserve">Naxos </w:t>
            </w:r>
            <w:r w:rsidRPr="00B02E69">
              <w:rPr>
                <w:rFonts w:ascii="Candara" w:hAnsi="Candara"/>
                <w:b/>
                <w:sz w:val="22"/>
                <w:szCs w:val="22"/>
                <w:lang w:val="en-US"/>
              </w:rPr>
              <w:t>Music Library</w:t>
            </w:r>
            <w:r w:rsidRPr="00B02E69">
              <w:rPr>
                <w:rFonts w:ascii="Candara" w:hAnsi="Candara"/>
                <w:sz w:val="22"/>
                <w:szCs w:val="22"/>
                <w:lang w:val="en-US"/>
              </w:rPr>
              <w:t xml:space="preserve"> offers an unrivalled breadth</w:t>
            </w:r>
            <w:r>
              <w:rPr>
                <w:rFonts w:ascii="Candara" w:hAnsi="Candara"/>
                <w:sz w:val="22"/>
                <w:szCs w:val="22"/>
                <w:lang w:val="en-US"/>
              </w:rPr>
              <w:t xml:space="preserve"> </w:t>
            </w:r>
            <w:r w:rsidRPr="00B02E69">
              <w:rPr>
                <w:rFonts w:ascii="Candara" w:hAnsi="Candara"/>
                <w:sz w:val="22"/>
                <w:szCs w:val="22"/>
                <w:lang w:val="en-US"/>
              </w:rPr>
              <w:t xml:space="preserve">of classical music recordings for on-demand streaming, featuring </w:t>
            </w:r>
            <w:r>
              <w:rPr>
                <w:rFonts w:ascii="Candara" w:hAnsi="Candara"/>
                <w:sz w:val="22"/>
                <w:szCs w:val="22"/>
                <w:lang w:val="en-US"/>
              </w:rPr>
              <w:t>millions of</w:t>
            </w:r>
            <w:r w:rsidRPr="00B02E69">
              <w:rPr>
                <w:rFonts w:ascii="Candara" w:hAnsi="Candara"/>
                <w:sz w:val="22"/>
                <w:szCs w:val="22"/>
                <w:lang w:val="en-US"/>
              </w:rPr>
              <w:t xml:space="preserve"> tracks </w:t>
            </w:r>
            <w:r>
              <w:rPr>
                <w:rFonts w:ascii="Candara" w:hAnsi="Candara"/>
                <w:sz w:val="22"/>
                <w:szCs w:val="22"/>
                <w:lang w:val="en-US"/>
              </w:rPr>
              <w:t xml:space="preserve">on major and independent labels, </w:t>
            </w:r>
            <w:r w:rsidRPr="00B02E69">
              <w:rPr>
                <w:rFonts w:ascii="Candara" w:hAnsi="Candara"/>
                <w:sz w:val="22"/>
                <w:szCs w:val="22"/>
                <w:lang w:val="en-US"/>
              </w:rPr>
              <w:t>including latest releases</w:t>
            </w:r>
            <w:r>
              <w:rPr>
                <w:rFonts w:ascii="Candara" w:hAnsi="Candara"/>
                <w:sz w:val="22"/>
                <w:szCs w:val="22"/>
                <w:lang w:val="en-US"/>
              </w:rPr>
              <w:t xml:space="preserve"> added weekly</w:t>
            </w:r>
            <w:r w:rsidRPr="00B02E69">
              <w:rPr>
                <w:rFonts w:ascii="Candara" w:hAnsi="Candara"/>
                <w:sz w:val="22"/>
                <w:szCs w:val="22"/>
                <w:lang w:val="en-US"/>
              </w:rPr>
              <w:t xml:space="preserve">. </w:t>
            </w:r>
            <w:r>
              <w:rPr>
                <w:rFonts w:ascii="Candara" w:hAnsi="Candara"/>
                <w:sz w:val="22"/>
                <w:szCs w:val="22"/>
                <w:lang w:val="en-US"/>
              </w:rPr>
              <w:t>Alongside the recordings are supplementary materials such as biographies, liner notes, curated playlists and a plethora of educational resources. Access through its mobile app</w:t>
            </w:r>
            <w:r w:rsidR="00F907C2">
              <w:rPr>
                <w:rFonts w:ascii="Candara" w:hAnsi="Candara"/>
                <w:sz w:val="22"/>
                <w:szCs w:val="22"/>
                <w:lang w:val="en-US"/>
              </w:rPr>
              <w:t>s</w:t>
            </w:r>
            <w:r>
              <w:rPr>
                <w:rFonts w:ascii="Candara" w:hAnsi="Candara"/>
                <w:sz w:val="22"/>
                <w:szCs w:val="22"/>
                <w:lang w:val="en-US"/>
              </w:rPr>
              <w:t xml:space="preserve"> is also available.</w:t>
            </w:r>
          </w:p>
        </w:tc>
      </w:tr>
      <w:tr w:rsidR="00211C02" w14:paraId="282E6682" w14:textId="77777777" w:rsidTr="008F2DDF">
        <w:tc>
          <w:tcPr>
            <w:tcW w:w="2547" w:type="dxa"/>
          </w:tcPr>
          <w:p w14:paraId="118DA311" w14:textId="6CADF6CC" w:rsidR="008F2DDF" w:rsidRDefault="008F2DDF" w:rsidP="00B02E69">
            <w:pPr>
              <w:spacing w:line="360" w:lineRule="auto"/>
              <w:rPr>
                <w:rFonts w:ascii="Candara" w:hAnsi="Candara"/>
                <w:sz w:val="22"/>
                <w:szCs w:val="22"/>
                <w:lang w:val="en-US"/>
              </w:rPr>
            </w:pPr>
            <w:r>
              <w:rPr>
                <w:rFonts w:ascii="Candara" w:hAnsi="Candara"/>
                <w:b/>
                <w:noProof/>
                <w:sz w:val="22"/>
                <w:szCs w:val="22"/>
                <w:lang w:val="en-US"/>
              </w:rPr>
              <w:drawing>
                <wp:anchor distT="0" distB="0" distL="114300" distR="114300" simplePos="0" relativeHeight="251659264" behindDoc="1" locked="0" layoutInCell="1" allowOverlap="1" wp14:anchorId="13E4CE10" wp14:editId="4D640443">
                  <wp:simplePos x="0" y="0"/>
                  <wp:positionH relativeFrom="column">
                    <wp:posOffset>19685</wp:posOffset>
                  </wp:positionH>
                  <wp:positionV relativeFrom="paragraph">
                    <wp:posOffset>157734</wp:posOffset>
                  </wp:positionV>
                  <wp:extent cx="1600200" cy="800100"/>
                  <wp:effectExtent l="0" t="0" r="0" b="0"/>
                  <wp:wrapTight wrapText="bothSides">
                    <wp:wrapPolygon edited="0">
                      <wp:start x="0" y="0"/>
                      <wp:lineTo x="0" y="21257"/>
                      <wp:lineTo x="21429" y="21257"/>
                      <wp:lineTo x="2142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axosMusicLibraryJazz_Pos_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00200" cy="800100"/>
                          </a:xfrm>
                          <a:prstGeom prst="rect">
                            <a:avLst/>
                          </a:prstGeom>
                        </pic:spPr>
                      </pic:pic>
                    </a:graphicData>
                  </a:graphic>
                  <wp14:sizeRelH relativeFrom="page">
                    <wp14:pctWidth>0</wp14:pctWidth>
                  </wp14:sizeRelH>
                  <wp14:sizeRelV relativeFrom="page">
                    <wp14:pctHeight>0</wp14:pctHeight>
                  </wp14:sizeRelV>
                </wp:anchor>
              </w:drawing>
            </w:r>
          </w:p>
        </w:tc>
        <w:tc>
          <w:tcPr>
            <w:tcW w:w="6463" w:type="dxa"/>
          </w:tcPr>
          <w:p w14:paraId="3F72114D" w14:textId="77777777" w:rsidR="008F2DDF" w:rsidRDefault="008F2DDF" w:rsidP="008F2DDF">
            <w:pPr>
              <w:spacing w:line="360" w:lineRule="auto"/>
              <w:rPr>
                <w:rFonts w:ascii="Candara" w:hAnsi="Candara"/>
                <w:b/>
                <w:sz w:val="22"/>
                <w:szCs w:val="22"/>
                <w:lang w:val="en-US"/>
              </w:rPr>
            </w:pPr>
          </w:p>
          <w:p w14:paraId="01B56D4A" w14:textId="246FF137" w:rsidR="008F2DDF" w:rsidRDefault="008F2DDF" w:rsidP="008F2DDF">
            <w:pPr>
              <w:spacing w:line="360" w:lineRule="auto"/>
              <w:rPr>
                <w:rFonts w:ascii="Candara" w:hAnsi="Candara"/>
                <w:sz w:val="22"/>
                <w:szCs w:val="22"/>
                <w:lang w:val="en-US"/>
              </w:rPr>
            </w:pPr>
            <w:r>
              <w:rPr>
                <w:rFonts w:ascii="Candara" w:hAnsi="Candara"/>
                <w:b/>
                <w:sz w:val="22"/>
                <w:szCs w:val="22"/>
                <w:lang w:val="en-US"/>
              </w:rPr>
              <w:t xml:space="preserve">Naxos </w:t>
            </w:r>
            <w:r w:rsidRPr="00B02E69">
              <w:rPr>
                <w:rFonts w:ascii="Candara" w:hAnsi="Candara"/>
                <w:b/>
                <w:sz w:val="22"/>
                <w:szCs w:val="22"/>
                <w:lang w:val="en-US"/>
              </w:rPr>
              <w:t>Music Library Jazz</w:t>
            </w:r>
            <w:r>
              <w:rPr>
                <w:rFonts w:ascii="Candara" w:hAnsi="Candara"/>
                <w:sz w:val="22"/>
                <w:szCs w:val="22"/>
                <w:lang w:val="en-US"/>
              </w:rPr>
              <w:t xml:space="preserve"> offers a comprehensive catalogue of jazz music recordings for on-demand streaming, featuring hundreds of thousands of tracks on major and independent labels, including latest releases added weekly. Alongside the recordings are supplementary materials such as biographies</w:t>
            </w:r>
            <w:r w:rsidR="00F907C2">
              <w:rPr>
                <w:rFonts w:ascii="Candara" w:hAnsi="Candara"/>
                <w:sz w:val="22"/>
                <w:szCs w:val="22"/>
                <w:lang w:val="en-US"/>
              </w:rPr>
              <w:t xml:space="preserve"> as well as</w:t>
            </w:r>
            <w:r>
              <w:rPr>
                <w:rFonts w:ascii="Candara" w:hAnsi="Candara"/>
                <w:sz w:val="22"/>
                <w:szCs w:val="22"/>
                <w:lang w:val="en-US"/>
              </w:rPr>
              <w:t xml:space="preserve"> curated playlists. Access through its mobile app</w:t>
            </w:r>
            <w:r w:rsidR="00F907C2">
              <w:rPr>
                <w:rFonts w:ascii="Candara" w:hAnsi="Candara"/>
                <w:sz w:val="22"/>
                <w:szCs w:val="22"/>
                <w:lang w:val="en-US"/>
              </w:rPr>
              <w:t>s</w:t>
            </w:r>
            <w:r>
              <w:rPr>
                <w:rFonts w:ascii="Candara" w:hAnsi="Candara"/>
                <w:sz w:val="22"/>
                <w:szCs w:val="22"/>
                <w:lang w:val="en-US"/>
              </w:rPr>
              <w:t xml:space="preserve"> is also available.</w:t>
            </w:r>
          </w:p>
        </w:tc>
      </w:tr>
      <w:tr w:rsidR="00211C02" w14:paraId="1F80AD36" w14:textId="77777777" w:rsidTr="008F2DDF">
        <w:tc>
          <w:tcPr>
            <w:tcW w:w="2547" w:type="dxa"/>
          </w:tcPr>
          <w:p w14:paraId="171F4CAB" w14:textId="76839E08" w:rsidR="008F2DDF" w:rsidRDefault="008F2DDF" w:rsidP="00B02E69">
            <w:pPr>
              <w:spacing w:line="360" w:lineRule="auto"/>
              <w:rPr>
                <w:rFonts w:ascii="Candara" w:hAnsi="Candara"/>
                <w:sz w:val="22"/>
                <w:szCs w:val="22"/>
                <w:lang w:val="en-US"/>
              </w:rPr>
            </w:pPr>
            <w:r>
              <w:rPr>
                <w:rFonts w:ascii="Candara" w:hAnsi="Candara"/>
                <w:b/>
                <w:noProof/>
                <w:sz w:val="22"/>
                <w:szCs w:val="22"/>
                <w:lang w:val="en-US"/>
              </w:rPr>
              <w:drawing>
                <wp:anchor distT="0" distB="0" distL="114300" distR="114300" simplePos="0" relativeHeight="251660288" behindDoc="1" locked="0" layoutInCell="1" allowOverlap="1" wp14:anchorId="0A2D3428" wp14:editId="7DB1EDB5">
                  <wp:simplePos x="0" y="0"/>
                  <wp:positionH relativeFrom="column">
                    <wp:posOffset>19050</wp:posOffset>
                  </wp:positionH>
                  <wp:positionV relativeFrom="paragraph">
                    <wp:posOffset>181610</wp:posOffset>
                  </wp:positionV>
                  <wp:extent cx="1600200" cy="800100"/>
                  <wp:effectExtent l="0" t="0" r="0" b="0"/>
                  <wp:wrapTight wrapText="bothSides">
                    <wp:wrapPolygon edited="0">
                      <wp:start x="0" y="0"/>
                      <wp:lineTo x="0" y="21257"/>
                      <wp:lineTo x="21429" y="21257"/>
                      <wp:lineTo x="2142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axosMusicLibraryWorld_Pos_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00200" cy="800100"/>
                          </a:xfrm>
                          <a:prstGeom prst="rect">
                            <a:avLst/>
                          </a:prstGeom>
                        </pic:spPr>
                      </pic:pic>
                    </a:graphicData>
                  </a:graphic>
                  <wp14:sizeRelH relativeFrom="page">
                    <wp14:pctWidth>0</wp14:pctWidth>
                  </wp14:sizeRelH>
                  <wp14:sizeRelV relativeFrom="page">
                    <wp14:pctHeight>0</wp14:pctHeight>
                  </wp14:sizeRelV>
                </wp:anchor>
              </w:drawing>
            </w:r>
          </w:p>
        </w:tc>
        <w:tc>
          <w:tcPr>
            <w:tcW w:w="6463" w:type="dxa"/>
          </w:tcPr>
          <w:p w14:paraId="35B72DC6" w14:textId="77777777" w:rsidR="008F2DDF" w:rsidRDefault="008F2DDF" w:rsidP="00B02E69">
            <w:pPr>
              <w:spacing w:line="360" w:lineRule="auto"/>
              <w:rPr>
                <w:rFonts w:ascii="Candara" w:hAnsi="Candara"/>
                <w:b/>
                <w:sz w:val="22"/>
                <w:szCs w:val="22"/>
                <w:lang w:val="en-US"/>
              </w:rPr>
            </w:pPr>
          </w:p>
          <w:p w14:paraId="26CCF285" w14:textId="5132B7AC" w:rsidR="008F2DDF" w:rsidRDefault="008F2DDF" w:rsidP="008F2DDF">
            <w:pPr>
              <w:spacing w:line="360" w:lineRule="auto"/>
              <w:rPr>
                <w:rFonts w:ascii="Candara" w:hAnsi="Candara"/>
                <w:sz w:val="22"/>
                <w:szCs w:val="22"/>
                <w:lang w:val="en-US"/>
              </w:rPr>
            </w:pPr>
            <w:r>
              <w:rPr>
                <w:rFonts w:ascii="Candara" w:hAnsi="Candara"/>
                <w:b/>
                <w:sz w:val="22"/>
                <w:szCs w:val="22"/>
                <w:lang w:val="en-US"/>
              </w:rPr>
              <w:t xml:space="preserve">Naxos </w:t>
            </w:r>
            <w:r w:rsidRPr="007C3510">
              <w:rPr>
                <w:rFonts w:ascii="Candara" w:hAnsi="Candara"/>
                <w:b/>
                <w:sz w:val="22"/>
                <w:szCs w:val="22"/>
                <w:lang w:val="en-US"/>
              </w:rPr>
              <w:t xml:space="preserve">Music Library World </w:t>
            </w:r>
            <w:r>
              <w:rPr>
                <w:rFonts w:ascii="Candara" w:hAnsi="Candara"/>
                <w:sz w:val="22"/>
                <w:szCs w:val="22"/>
                <w:lang w:val="en-US"/>
              </w:rPr>
              <w:t>offers a comprehensive catalogue of world music recordings for on-demand streaming, covering music from 150 countries and more than 1,500 cultural groups. Alongside the recordings are supplementary materials such as biographies</w:t>
            </w:r>
            <w:r w:rsidR="00F907C2">
              <w:rPr>
                <w:rFonts w:ascii="Candara" w:hAnsi="Candara"/>
                <w:sz w:val="22"/>
                <w:szCs w:val="22"/>
                <w:lang w:val="en-US"/>
              </w:rPr>
              <w:t xml:space="preserve"> as well as</w:t>
            </w:r>
            <w:bookmarkStart w:id="0" w:name="_GoBack"/>
            <w:bookmarkEnd w:id="0"/>
            <w:r>
              <w:rPr>
                <w:rFonts w:ascii="Candara" w:hAnsi="Candara"/>
                <w:sz w:val="22"/>
                <w:szCs w:val="22"/>
                <w:lang w:val="en-US"/>
              </w:rPr>
              <w:t xml:space="preserve"> curated playlists. Access through its mobile app</w:t>
            </w:r>
            <w:r w:rsidR="00F907C2">
              <w:rPr>
                <w:rFonts w:ascii="Candara" w:hAnsi="Candara"/>
                <w:sz w:val="22"/>
                <w:szCs w:val="22"/>
                <w:lang w:val="en-US"/>
              </w:rPr>
              <w:t>s</w:t>
            </w:r>
            <w:r>
              <w:rPr>
                <w:rFonts w:ascii="Candara" w:hAnsi="Candara"/>
                <w:sz w:val="22"/>
                <w:szCs w:val="22"/>
                <w:lang w:val="en-US"/>
              </w:rPr>
              <w:t xml:space="preserve"> is also available.</w:t>
            </w:r>
          </w:p>
        </w:tc>
      </w:tr>
      <w:tr w:rsidR="00211C02" w14:paraId="5C2B48FF" w14:textId="77777777" w:rsidTr="008F2DDF">
        <w:tc>
          <w:tcPr>
            <w:tcW w:w="2547" w:type="dxa"/>
          </w:tcPr>
          <w:p w14:paraId="2681C2BE" w14:textId="6A23B27F" w:rsidR="008F2DDF" w:rsidRDefault="008F2DDF" w:rsidP="00B02E69">
            <w:pPr>
              <w:spacing w:line="360" w:lineRule="auto"/>
              <w:rPr>
                <w:rFonts w:ascii="Candara" w:hAnsi="Candara"/>
                <w:sz w:val="22"/>
                <w:szCs w:val="22"/>
                <w:lang w:val="en-US"/>
              </w:rPr>
            </w:pPr>
            <w:r>
              <w:rPr>
                <w:rFonts w:ascii="Candara" w:hAnsi="Candara"/>
                <w:b/>
                <w:noProof/>
                <w:sz w:val="22"/>
                <w:szCs w:val="22"/>
                <w:lang w:val="en-US"/>
              </w:rPr>
              <w:drawing>
                <wp:anchor distT="0" distB="0" distL="114300" distR="114300" simplePos="0" relativeHeight="251661312" behindDoc="1" locked="0" layoutInCell="1" allowOverlap="1" wp14:anchorId="3472EE15" wp14:editId="25410E0A">
                  <wp:simplePos x="0" y="0"/>
                  <wp:positionH relativeFrom="column">
                    <wp:posOffset>19050</wp:posOffset>
                  </wp:positionH>
                  <wp:positionV relativeFrom="paragraph">
                    <wp:posOffset>163068</wp:posOffset>
                  </wp:positionV>
                  <wp:extent cx="1600200" cy="800100"/>
                  <wp:effectExtent l="0" t="0" r="0" b="0"/>
                  <wp:wrapTight wrapText="bothSides">
                    <wp:wrapPolygon edited="0">
                      <wp:start x="0" y="0"/>
                      <wp:lineTo x="0" y="21257"/>
                      <wp:lineTo x="21429" y="21257"/>
                      <wp:lineTo x="2142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axosVideoLibrary_Pos_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00200" cy="800100"/>
                          </a:xfrm>
                          <a:prstGeom prst="rect">
                            <a:avLst/>
                          </a:prstGeom>
                        </pic:spPr>
                      </pic:pic>
                    </a:graphicData>
                  </a:graphic>
                  <wp14:sizeRelH relativeFrom="page">
                    <wp14:pctWidth>0</wp14:pctWidth>
                  </wp14:sizeRelH>
                  <wp14:sizeRelV relativeFrom="page">
                    <wp14:pctHeight>0</wp14:pctHeight>
                  </wp14:sizeRelV>
                </wp:anchor>
              </w:drawing>
            </w:r>
          </w:p>
        </w:tc>
        <w:tc>
          <w:tcPr>
            <w:tcW w:w="6463" w:type="dxa"/>
          </w:tcPr>
          <w:p w14:paraId="1EF8719B" w14:textId="77777777" w:rsidR="008F2DDF" w:rsidRDefault="008F2DDF" w:rsidP="008F2DDF">
            <w:pPr>
              <w:spacing w:line="360" w:lineRule="auto"/>
              <w:rPr>
                <w:rFonts w:ascii="Candara" w:hAnsi="Candara"/>
                <w:b/>
                <w:sz w:val="22"/>
                <w:szCs w:val="22"/>
                <w:lang w:val="en-US"/>
              </w:rPr>
            </w:pPr>
          </w:p>
          <w:p w14:paraId="4C5FA732" w14:textId="17CFEE5F" w:rsidR="008F2DDF" w:rsidRDefault="008F2DDF" w:rsidP="008F2DDF">
            <w:pPr>
              <w:spacing w:line="360" w:lineRule="auto"/>
              <w:rPr>
                <w:rFonts w:ascii="Candara" w:hAnsi="Candara"/>
                <w:sz w:val="22"/>
                <w:szCs w:val="22"/>
                <w:lang w:val="en-US"/>
              </w:rPr>
            </w:pPr>
            <w:r>
              <w:rPr>
                <w:rFonts w:ascii="Candara" w:hAnsi="Candara"/>
                <w:b/>
                <w:sz w:val="22"/>
                <w:szCs w:val="22"/>
                <w:lang w:val="en-US"/>
              </w:rPr>
              <w:t xml:space="preserve">Naxos </w:t>
            </w:r>
            <w:r w:rsidRPr="00FF280D">
              <w:rPr>
                <w:rFonts w:ascii="Candara" w:hAnsi="Candara"/>
                <w:b/>
                <w:sz w:val="22"/>
                <w:szCs w:val="22"/>
                <w:lang w:val="en-US"/>
              </w:rPr>
              <w:t>Video Library</w:t>
            </w:r>
            <w:r>
              <w:rPr>
                <w:rFonts w:ascii="Candara" w:hAnsi="Candara"/>
                <w:b/>
                <w:sz w:val="22"/>
                <w:szCs w:val="22"/>
                <w:lang w:val="en-US"/>
              </w:rPr>
              <w:t xml:space="preserve"> </w:t>
            </w:r>
            <w:r>
              <w:rPr>
                <w:rFonts w:ascii="Candara" w:hAnsi="Candara"/>
                <w:sz w:val="22"/>
                <w:szCs w:val="22"/>
                <w:lang w:val="en-US"/>
              </w:rPr>
              <w:t xml:space="preserve">offers an extensive library of classical music performances for on-demand streaming, with uninterrupted content ranging from full-length operas to ballets and dances, concerts from around the world to documentaries of fascinating tell-tales, not to mention a growing series of masterclasses featuring some of today’s most prominent artists and teachers. </w:t>
            </w:r>
          </w:p>
          <w:p w14:paraId="5B18A97F" w14:textId="77777777" w:rsidR="008F2DDF" w:rsidRDefault="008F2DDF" w:rsidP="00B02E69">
            <w:pPr>
              <w:spacing w:line="360" w:lineRule="auto"/>
              <w:rPr>
                <w:rFonts w:ascii="Candara" w:hAnsi="Candara"/>
                <w:sz w:val="22"/>
                <w:szCs w:val="22"/>
                <w:lang w:val="en-US"/>
              </w:rPr>
            </w:pPr>
          </w:p>
        </w:tc>
      </w:tr>
      <w:tr w:rsidR="00211C02" w14:paraId="039363F6" w14:textId="77777777" w:rsidTr="008F2DDF">
        <w:tc>
          <w:tcPr>
            <w:tcW w:w="2547" w:type="dxa"/>
          </w:tcPr>
          <w:p w14:paraId="039C5301" w14:textId="314AE08D" w:rsidR="008F2DDF" w:rsidRDefault="008F2DDF" w:rsidP="00B02E69">
            <w:pPr>
              <w:spacing w:line="360" w:lineRule="auto"/>
              <w:rPr>
                <w:rFonts w:ascii="Candara" w:hAnsi="Candara"/>
                <w:sz w:val="22"/>
                <w:szCs w:val="22"/>
                <w:lang w:val="en-US"/>
              </w:rPr>
            </w:pPr>
            <w:r>
              <w:rPr>
                <w:rFonts w:ascii="Candara" w:hAnsi="Candara"/>
                <w:b/>
                <w:noProof/>
                <w:sz w:val="22"/>
                <w:szCs w:val="22"/>
                <w:lang w:val="en-US"/>
              </w:rPr>
              <w:lastRenderedPageBreak/>
              <w:drawing>
                <wp:anchor distT="0" distB="0" distL="114300" distR="114300" simplePos="0" relativeHeight="251666432" behindDoc="1" locked="0" layoutInCell="1" allowOverlap="1" wp14:anchorId="2095402A" wp14:editId="30E1781F">
                  <wp:simplePos x="0" y="0"/>
                  <wp:positionH relativeFrom="column">
                    <wp:posOffset>-8255</wp:posOffset>
                  </wp:positionH>
                  <wp:positionV relativeFrom="paragraph">
                    <wp:posOffset>143129</wp:posOffset>
                  </wp:positionV>
                  <wp:extent cx="1663700" cy="831850"/>
                  <wp:effectExtent l="0" t="0" r="0" b="6350"/>
                  <wp:wrapTight wrapText="bothSides">
                    <wp:wrapPolygon edited="0">
                      <wp:start x="0" y="0"/>
                      <wp:lineTo x="0" y="21435"/>
                      <wp:lineTo x="21435" y="21435"/>
                      <wp:lineTo x="2143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axosSpokenWordLibrary_Pos_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63700" cy="831850"/>
                          </a:xfrm>
                          <a:prstGeom prst="rect">
                            <a:avLst/>
                          </a:prstGeom>
                        </pic:spPr>
                      </pic:pic>
                    </a:graphicData>
                  </a:graphic>
                  <wp14:sizeRelH relativeFrom="page">
                    <wp14:pctWidth>0</wp14:pctWidth>
                  </wp14:sizeRelH>
                  <wp14:sizeRelV relativeFrom="page">
                    <wp14:pctHeight>0</wp14:pctHeight>
                  </wp14:sizeRelV>
                </wp:anchor>
              </w:drawing>
            </w:r>
          </w:p>
        </w:tc>
        <w:tc>
          <w:tcPr>
            <w:tcW w:w="6463" w:type="dxa"/>
          </w:tcPr>
          <w:p w14:paraId="48A7D5A1" w14:textId="77777777" w:rsidR="008F2DDF" w:rsidRDefault="008F2DDF" w:rsidP="008F2DDF">
            <w:pPr>
              <w:spacing w:line="360" w:lineRule="auto"/>
              <w:rPr>
                <w:rFonts w:ascii="Candara" w:hAnsi="Candara"/>
                <w:b/>
                <w:sz w:val="22"/>
                <w:szCs w:val="22"/>
                <w:lang w:val="en-US"/>
              </w:rPr>
            </w:pPr>
          </w:p>
          <w:p w14:paraId="1F290437" w14:textId="60643D1F" w:rsidR="008F2DDF" w:rsidRDefault="008F2DDF" w:rsidP="008F2DDF">
            <w:pPr>
              <w:spacing w:line="360" w:lineRule="auto"/>
              <w:rPr>
                <w:rFonts w:ascii="Candara" w:hAnsi="Candara"/>
                <w:sz w:val="22"/>
                <w:szCs w:val="22"/>
                <w:lang w:val="en-US"/>
              </w:rPr>
            </w:pPr>
            <w:r>
              <w:rPr>
                <w:rFonts w:ascii="Candara" w:hAnsi="Candara"/>
                <w:b/>
                <w:sz w:val="22"/>
                <w:szCs w:val="22"/>
                <w:lang w:val="en-US"/>
              </w:rPr>
              <w:t>Na</w:t>
            </w:r>
            <w:r w:rsidRPr="00B56F5B">
              <w:rPr>
                <w:rFonts w:ascii="Candara" w:hAnsi="Candara"/>
                <w:b/>
                <w:sz w:val="22"/>
                <w:szCs w:val="22"/>
                <w:lang w:val="en-US"/>
              </w:rPr>
              <w:t>xos Spoken Word Library</w:t>
            </w:r>
            <w:r>
              <w:rPr>
                <w:rFonts w:ascii="Candara" w:hAnsi="Candara"/>
                <w:b/>
                <w:sz w:val="22"/>
                <w:szCs w:val="22"/>
                <w:lang w:val="en-US"/>
              </w:rPr>
              <w:t xml:space="preserve"> </w:t>
            </w:r>
            <w:r>
              <w:rPr>
                <w:rFonts w:ascii="Candara" w:hAnsi="Candara"/>
                <w:sz w:val="22"/>
                <w:szCs w:val="22"/>
                <w:lang w:val="en-US"/>
              </w:rPr>
              <w:t>is a superior collection of the world’s greatest literature within one resource for on-demand streaming. Featuring thousands of classic novels, poetry, plays and children’s classics, all of outstanding quality, the site is updated monthly with titles from some of the foremost audiobook publishers. With uncomplicated functionality and text-to-screen options. Access through its mobile app is also available.</w:t>
            </w:r>
          </w:p>
        </w:tc>
      </w:tr>
      <w:tr w:rsidR="00211C02" w14:paraId="68CA5AD4" w14:textId="77777777" w:rsidTr="008F2DDF">
        <w:tc>
          <w:tcPr>
            <w:tcW w:w="2547" w:type="dxa"/>
          </w:tcPr>
          <w:p w14:paraId="486E8DC3" w14:textId="1A49EB6F" w:rsidR="008F2DDF" w:rsidRDefault="008F2DDF" w:rsidP="00B02E69">
            <w:pPr>
              <w:spacing w:line="360" w:lineRule="auto"/>
              <w:rPr>
                <w:rFonts w:ascii="Candara" w:hAnsi="Candara"/>
                <w:sz w:val="22"/>
                <w:szCs w:val="22"/>
                <w:lang w:val="en-US"/>
              </w:rPr>
            </w:pPr>
            <w:r>
              <w:rPr>
                <w:rFonts w:ascii="Candara" w:hAnsi="Candara"/>
                <w:b/>
                <w:noProof/>
                <w:sz w:val="22"/>
                <w:szCs w:val="22"/>
                <w:lang w:val="en-US"/>
              </w:rPr>
              <w:drawing>
                <wp:anchor distT="0" distB="0" distL="114300" distR="114300" simplePos="0" relativeHeight="251664384" behindDoc="1" locked="0" layoutInCell="1" allowOverlap="1" wp14:anchorId="164A23D7" wp14:editId="43B1649D">
                  <wp:simplePos x="0" y="0"/>
                  <wp:positionH relativeFrom="column">
                    <wp:posOffset>-8890</wp:posOffset>
                  </wp:positionH>
                  <wp:positionV relativeFrom="paragraph">
                    <wp:posOffset>168656</wp:posOffset>
                  </wp:positionV>
                  <wp:extent cx="1664335" cy="831850"/>
                  <wp:effectExtent l="0" t="0" r="0" b="6350"/>
                  <wp:wrapTight wrapText="bothSides">
                    <wp:wrapPolygon edited="0">
                      <wp:start x="0" y="0"/>
                      <wp:lineTo x="0" y="21435"/>
                      <wp:lineTo x="21427" y="21435"/>
                      <wp:lineTo x="21427"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axosWorksDatabase_Pos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64335" cy="831850"/>
                          </a:xfrm>
                          <a:prstGeom prst="rect">
                            <a:avLst/>
                          </a:prstGeom>
                        </pic:spPr>
                      </pic:pic>
                    </a:graphicData>
                  </a:graphic>
                  <wp14:sizeRelH relativeFrom="page">
                    <wp14:pctWidth>0</wp14:pctWidth>
                  </wp14:sizeRelH>
                  <wp14:sizeRelV relativeFrom="page">
                    <wp14:pctHeight>0</wp14:pctHeight>
                  </wp14:sizeRelV>
                </wp:anchor>
              </w:drawing>
            </w:r>
          </w:p>
        </w:tc>
        <w:tc>
          <w:tcPr>
            <w:tcW w:w="6463" w:type="dxa"/>
          </w:tcPr>
          <w:p w14:paraId="5BDA240E" w14:textId="77777777" w:rsidR="008F2DDF" w:rsidRDefault="008F2DDF" w:rsidP="008F2DDF">
            <w:pPr>
              <w:spacing w:line="360" w:lineRule="auto"/>
              <w:rPr>
                <w:rFonts w:ascii="Candara" w:hAnsi="Candara"/>
                <w:b/>
                <w:sz w:val="22"/>
                <w:szCs w:val="22"/>
                <w:lang w:val="en-US"/>
              </w:rPr>
            </w:pPr>
          </w:p>
          <w:p w14:paraId="544150EC" w14:textId="14AAC496" w:rsidR="008F2DDF" w:rsidRPr="008F2DDF" w:rsidRDefault="008F2DDF" w:rsidP="008F2DDF">
            <w:pPr>
              <w:spacing w:line="360" w:lineRule="auto"/>
              <w:rPr>
                <w:rFonts w:ascii="Candara" w:hAnsi="Candara"/>
                <w:sz w:val="22"/>
                <w:szCs w:val="22"/>
              </w:rPr>
            </w:pPr>
            <w:r w:rsidRPr="00F26AE6">
              <w:rPr>
                <w:rFonts w:ascii="Candara" w:hAnsi="Candara"/>
                <w:b/>
                <w:sz w:val="22"/>
                <w:szCs w:val="22"/>
                <w:lang w:val="en-US"/>
              </w:rPr>
              <w:t>Naxos Works Database</w:t>
            </w:r>
            <w:r>
              <w:rPr>
                <w:rFonts w:ascii="Candara" w:hAnsi="Candara"/>
                <w:b/>
                <w:sz w:val="22"/>
                <w:szCs w:val="22"/>
                <w:lang w:val="en-US"/>
              </w:rPr>
              <w:t xml:space="preserve"> </w:t>
            </w:r>
            <w:r>
              <w:rPr>
                <w:rFonts w:ascii="Candara" w:hAnsi="Candara"/>
                <w:sz w:val="22"/>
                <w:szCs w:val="22"/>
                <w:lang w:val="en-US"/>
              </w:rPr>
              <w:t>is a fantastic database for students, professionals and music lovers. Discover an online catalogue of classical music works, with a wealth of detail like duration, instrumentation, publisher and work introductions. With more than 150,000 works, and new works begin added every day, it is your information gateway to the world of classical music.</w:t>
            </w:r>
          </w:p>
        </w:tc>
      </w:tr>
      <w:tr w:rsidR="00211C02" w14:paraId="1BD0FD96" w14:textId="77777777" w:rsidTr="008F2DDF">
        <w:tc>
          <w:tcPr>
            <w:tcW w:w="2547" w:type="dxa"/>
          </w:tcPr>
          <w:p w14:paraId="360B62D7" w14:textId="0E9F5C32" w:rsidR="008F2DDF" w:rsidRDefault="00211C02" w:rsidP="00B02E69">
            <w:pPr>
              <w:spacing w:line="360" w:lineRule="auto"/>
              <w:rPr>
                <w:rFonts w:ascii="Candara" w:hAnsi="Candara"/>
                <w:sz w:val="22"/>
                <w:szCs w:val="22"/>
                <w:lang w:val="en-US"/>
              </w:rPr>
            </w:pPr>
            <w:r>
              <w:rPr>
                <w:rFonts w:ascii="Candara" w:hAnsi="Candara"/>
                <w:noProof/>
                <w:sz w:val="22"/>
                <w:szCs w:val="22"/>
                <w:lang w:val="en-US"/>
              </w:rPr>
              <w:drawing>
                <wp:anchor distT="0" distB="0" distL="114300" distR="114300" simplePos="0" relativeHeight="251667456" behindDoc="1" locked="0" layoutInCell="1" allowOverlap="1" wp14:anchorId="424F6497" wp14:editId="4C00FBDE">
                  <wp:simplePos x="0" y="0"/>
                  <wp:positionH relativeFrom="column">
                    <wp:posOffset>7493</wp:posOffset>
                  </wp:positionH>
                  <wp:positionV relativeFrom="paragraph">
                    <wp:posOffset>274320</wp:posOffset>
                  </wp:positionV>
                  <wp:extent cx="1652270" cy="831850"/>
                  <wp:effectExtent l="0" t="0" r="0" b="6350"/>
                  <wp:wrapTight wrapText="bothSides">
                    <wp:wrapPolygon edited="0">
                      <wp:start x="6973" y="0"/>
                      <wp:lineTo x="6973" y="10553"/>
                      <wp:lineTo x="0" y="15499"/>
                      <wp:lineTo x="0" y="21435"/>
                      <wp:lineTo x="21417" y="21435"/>
                      <wp:lineTo x="21417" y="15169"/>
                      <wp:lineTo x="14278" y="10553"/>
                      <wp:lineTo x="14278" y="0"/>
                      <wp:lineTo x="6973"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M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52270" cy="831850"/>
                          </a:xfrm>
                          <a:prstGeom prst="rect">
                            <a:avLst/>
                          </a:prstGeom>
                        </pic:spPr>
                      </pic:pic>
                    </a:graphicData>
                  </a:graphic>
                  <wp14:sizeRelH relativeFrom="page">
                    <wp14:pctWidth>0</wp14:pctWidth>
                  </wp14:sizeRelH>
                  <wp14:sizeRelV relativeFrom="page">
                    <wp14:pctHeight>0</wp14:pctHeight>
                  </wp14:sizeRelV>
                </wp:anchor>
              </w:drawing>
            </w:r>
          </w:p>
        </w:tc>
        <w:tc>
          <w:tcPr>
            <w:tcW w:w="6463" w:type="dxa"/>
          </w:tcPr>
          <w:p w14:paraId="3BB3B322" w14:textId="77777777" w:rsidR="008F2DDF" w:rsidRDefault="008F2DDF" w:rsidP="008F2DDF">
            <w:pPr>
              <w:spacing w:line="360" w:lineRule="auto"/>
              <w:rPr>
                <w:rFonts w:ascii="Candara" w:hAnsi="Candara"/>
                <w:b/>
                <w:sz w:val="22"/>
                <w:szCs w:val="22"/>
                <w:lang w:val="en-US"/>
              </w:rPr>
            </w:pPr>
          </w:p>
          <w:p w14:paraId="0C751E3A" w14:textId="764477C5" w:rsidR="008F2DDF" w:rsidRPr="00B16888" w:rsidRDefault="008F2DDF" w:rsidP="008F2DDF">
            <w:pPr>
              <w:spacing w:line="360" w:lineRule="auto"/>
              <w:rPr>
                <w:rFonts w:ascii="Candara" w:eastAsia="Times New Roman" w:hAnsi="Candara" w:cs="Times New Roman"/>
                <w:sz w:val="22"/>
                <w:szCs w:val="22"/>
              </w:rPr>
            </w:pPr>
            <w:r w:rsidRPr="00B16888">
              <w:rPr>
                <w:rFonts w:ascii="Candara" w:hAnsi="Candara"/>
                <w:b/>
                <w:sz w:val="22"/>
                <w:szCs w:val="22"/>
                <w:lang w:val="en-US"/>
              </w:rPr>
              <w:t xml:space="preserve">Naxos </w:t>
            </w:r>
            <w:proofErr w:type="spellStart"/>
            <w:r w:rsidRPr="00B16888">
              <w:rPr>
                <w:rFonts w:ascii="Candara" w:hAnsi="Candara"/>
                <w:b/>
                <w:sz w:val="22"/>
                <w:szCs w:val="22"/>
                <w:lang w:val="en-US"/>
              </w:rPr>
              <w:t>MusicBox</w:t>
            </w:r>
            <w:proofErr w:type="spellEnd"/>
            <w:r w:rsidRPr="00B16888">
              <w:rPr>
                <w:rFonts w:ascii="Candara" w:hAnsi="Candara"/>
                <w:sz w:val="22"/>
                <w:szCs w:val="22"/>
                <w:lang w:val="en-US"/>
              </w:rPr>
              <w:t xml:space="preserve"> </w:t>
            </w:r>
            <w:r w:rsidRPr="00B16888">
              <w:rPr>
                <w:rFonts w:ascii="Candara" w:eastAsia="Times New Roman" w:hAnsi="Candara" w:cs="Times New Roman"/>
                <w:color w:val="201F1E"/>
                <w:sz w:val="22"/>
                <w:szCs w:val="22"/>
                <w:shd w:val="clear" w:color="auto" w:fill="FFFFFF"/>
              </w:rPr>
              <w:t>is a beautifully presented, richly filled and continually updated resource for enhancing the music education of children aged 4–14. Playing to Naxos’s strengths and reputation, its main focus is the greatest classical music. With colourful pages, engaging text, clear layout and plenty of activities, it is perfect for children to explore alone or together with a parent or teacher.</w:t>
            </w:r>
          </w:p>
          <w:p w14:paraId="6DDB9431" w14:textId="77777777" w:rsidR="008F2DDF" w:rsidRPr="008F2DDF" w:rsidRDefault="008F2DDF" w:rsidP="008F2DDF">
            <w:pPr>
              <w:spacing w:line="360" w:lineRule="auto"/>
              <w:rPr>
                <w:rFonts w:ascii="Candara" w:hAnsi="Candara"/>
                <w:sz w:val="22"/>
                <w:szCs w:val="22"/>
              </w:rPr>
            </w:pPr>
          </w:p>
        </w:tc>
      </w:tr>
    </w:tbl>
    <w:p w14:paraId="6B1E1EE0" w14:textId="51383B3E" w:rsidR="008F2DDF" w:rsidRPr="00B02E69" w:rsidRDefault="008F2DDF" w:rsidP="00B02E69">
      <w:pPr>
        <w:spacing w:line="360" w:lineRule="auto"/>
        <w:rPr>
          <w:rFonts w:ascii="Candara" w:hAnsi="Candara"/>
          <w:sz w:val="22"/>
          <w:szCs w:val="22"/>
          <w:lang w:val="en-US"/>
        </w:rPr>
      </w:pPr>
    </w:p>
    <w:sectPr w:rsidR="008F2DDF" w:rsidRPr="00B02E69" w:rsidSect="00C40AF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E69"/>
    <w:rsid w:val="000830C1"/>
    <w:rsid w:val="000F2B9A"/>
    <w:rsid w:val="001638B2"/>
    <w:rsid w:val="00211C02"/>
    <w:rsid w:val="002A5B07"/>
    <w:rsid w:val="002B5FAB"/>
    <w:rsid w:val="002C63BB"/>
    <w:rsid w:val="003A6805"/>
    <w:rsid w:val="003E0333"/>
    <w:rsid w:val="005D4D58"/>
    <w:rsid w:val="005D7EC7"/>
    <w:rsid w:val="00673696"/>
    <w:rsid w:val="00686993"/>
    <w:rsid w:val="007873DD"/>
    <w:rsid w:val="007C3510"/>
    <w:rsid w:val="008465F4"/>
    <w:rsid w:val="00846E76"/>
    <w:rsid w:val="008F2DDF"/>
    <w:rsid w:val="009443F4"/>
    <w:rsid w:val="0095529A"/>
    <w:rsid w:val="0095683E"/>
    <w:rsid w:val="00A24E23"/>
    <w:rsid w:val="00AB2C77"/>
    <w:rsid w:val="00AF13C4"/>
    <w:rsid w:val="00B02E69"/>
    <w:rsid w:val="00B16888"/>
    <w:rsid w:val="00B46C30"/>
    <w:rsid w:val="00B56F5B"/>
    <w:rsid w:val="00BB282E"/>
    <w:rsid w:val="00C40AFB"/>
    <w:rsid w:val="00D10FDF"/>
    <w:rsid w:val="00E70B19"/>
    <w:rsid w:val="00F26AE6"/>
    <w:rsid w:val="00F310FB"/>
    <w:rsid w:val="00F508ED"/>
    <w:rsid w:val="00F907C2"/>
    <w:rsid w:val="00FE459D"/>
    <w:rsid w:val="00FF280D"/>
  </w:rsids>
  <m:mathPr>
    <m:mathFont m:val="Cambria Math"/>
    <m:brkBin m:val="before"/>
    <m:brkBinSub m:val="--"/>
    <m:smallFrac m:val="0"/>
    <m:dispDef/>
    <m:lMargin m:val="0"/>
    <m:rMargin m:val="0"/>
    <m:defJc m:val="centerGroup"/>
    <m:wrapIndent m:val="1440"/>
    <m:intLim m:val="subSup"/>
    <m:naryLim m:val="undOvr"/>
  </m:mathPr>
  <w:themeFontLang w:val="en-H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1F1BA"/>
  <w15:chartTrackingRefBased/>
  <w15:docId w15:val="{58955679-DAC0-DF49-8260-E49D90112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HK"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2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290941">
      <w:bodyDiv w:val="1"/>
      <w:marLeft w:val="0"/>
      <w:marRight w:val="0"/>
      <w:marTop w:val="0"/>
      <w:marBottom w:val="0"/>
      <w:divBdr>
        <w:top w:val="none" w:sz="0" w:space="0" w:color="auto"/>
        <w:left w:val="none" w:sz="0" w:space="0" w:color="auto"/>
        <w:bottom w:val="none" w:sz="0" w:space="0" w:color="auto"/>
        <w:right w:val="none" w:sz="0" w:space="0" w:color="auto"/>
      </w:divBdr>
    </w:div>
    <w:div w:id="179505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pn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416</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Lee</dc:creator>
  <cp:keywords/>
  <dc:description/>
  <cp:lastModifiedBy>Warren Lee</cp:lastModifiedBy>
  <cp:revision>14</cp:revision>
  <cp:lastPrinted>2022-05-17T06:05:00Z</cp:lastPrinted>
  <dcterms:created xsi:type="dcterms:W3CDTF">2022-04-01T01:07:00Z</dcterms:created>
  <dcterms:modified xsi:type="dcterms:W3CDTF">2022-05-18T00:45:00Z</dcterms:modified>
</cp:coreProperties>
</file>